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F6F71F" w14:textId="77777777" w:rsidR="00F50DCC" w:rsidRDefault="00F50DCC" w:rsidP="000431DE"/>
    <w:p w14:paraId="10731CA8" w14:textId="77777777" w:rsidR="0097013C" w:rsidRDefault="0097013C" w:rsidP="000431DE"/>
    <w:p w14:paraId="5B6AE4EE" w14:textId="77777777" w:rsidR="00A72315" w:rsidRDefault="00A72315" w:rsidP="000431DE"/>
    <w:p w14:paraId="7C189913" w14:textId="77777777" w:rsidR="00A72315" w:rsidRDefault="00A72315" w:rsidP="000431DE"/>
    <w:p w14:paraId="066DF4AB" w14:textId="77777777" w:rsidR="00A72315" w:rsidRDefault="00A72315" w:rsidP="000431DE"/>
    <w:p w14:paraId="4148E7DC" w14:textId="77777777" w:rsidR="00A72315" w:rsidRPr="00EC3E87" w:rsidRDefault="00A72315" w:rsidP="00A72315">
      <w:pPr>
        <w:jc w:val="center"/>
        <w:rPr>
          <w:b/>
          <w:bCs/>
        </w:rPr>
      </w:pPr>
      <w:r w:rsidRPr="00EC3E87">
        <w:rPr>
          <w:b/>
          <w:bCs/>
        </w:rPr>
        <w:t xml:space="preserve">Preliminary Notice </w:t>
      </w:r>
      <w:r>
        <w:rPr>
          <w:b/>
          <w:bCs/>
        </w:rPr>
        <w:t>-</w:t>
      </w:r>
      <w:r w:rsidRPr="00EC3E87">
        <w:rPr>
          <w:b/>
          <w:bCs/>
        </w:rPr>
        <w:t xml:space="preserve"> Award</w:t>
      </w:r>
      <w:r>
        <w:rPr>
          <w:b/>
          <w:bCs/>
        </w:rPr>
        <w:t xml:space="preserve"> Recommendation</w:t>
      </w:r>
    </w:p>
    <w:p w14:paraId="24F3CA8D" w14:textId="57743DC9" w:rsidR="00A72315" w:rsidRPr="00166616" w:rsidRDefault="00A72315" w:rsidP="00A72315">
      <w:pPr>
        <w:jc w:val="center"/>
        <w:rPr>
          <w:color w:val="000000" w:themeColor="text1"/>
        </w:rPr>
      </w:pPr>
      <w:r w:rsidRPr="00166616">
        <w:rPr>
          <w:color w:val="000000" w:themeColor="text1"/>
        </w:rPr>
        <w:t>RFP 2</w:t>
      </w:r>
      <w:r w:rsidR="00166616" w:rsidRPr="00166616">
        <w:rPr>
          <w:color w:val="000000" w:themeColor="text1"/>
        </w:rPr>
        <w:t>6</w:t>
      </w:r>
      <w:r w:rsidRPr="00166616">
        <w:rPr>
          <w:color w:val="000000" w:themeColor="text1"/>
        </w:rPr>
        <w:t>-</w:t>
      </w:r>
      <w:r w:rsidR="00166616" w:rsidRPr="00166616">
        <w:rPr>
          <w:color w:val="000000" w:themeColor="text1"/>
        </w:rPr>
        <w:t>83896</w:t>
      </w:r>
      <w:r w:rsidRPr="00166616">
        <w:rPr>
          <w:color w:val="000000" w:themeColor="text1"/>
        </w:rPr>
        <w:t xml:space="preserve">, </w:t>
      </w:r>
      <w:r w:rsidR="00166616" w:rsidRPr="00166616">
        <w:rPr>
          <w:color w:val="000000" w:themeColor="text1"/>
        </w:rPr>
        <w:t>Tobacco &amp; Nicotine Dependence Quitline Services</w:t>
      </w:r>
    </w:p>
    <w:p w14:paraId="37AE3EB7" w14:textId="65885787" w:rsidR="00A72315" w:rsidRPr="00166616" w:rsidRDefault="00E70B17" w:rsidP="00A72315">
      <w:pPr>
        <w:jc w:val="center"/>
        <w:rPr>
          <w:color w:val="000000" w:themeColor="text1"/>
        </w:rPr>
      </w:pPr>
      <w:r>
        <w:rPr>
          <w:color w:val="000000" w:themeColor="text1"/>
        </w:rPr>
        <w:t>December 1</w:t>
      </w:r>
      <w:r w:rsidR="00A72315" w:rsidRPr="00166616">
        <w:rPr>
          <w:color w:val="000000" w:themeColor="text1"/>
        </w:rPr>
        <w:t>, 2025</w:t>
      </w:r>
    </w:p>
    <w:p w14:paraId="32A8D4DD" w14:textId="77777777" w:rsidR="00A72315" w:rsidRDefault="00A72315" w:rsidP="00A72315"/>
    <w:p w14:paraId="11FAE8B9" w14:textId="77777777" w:rsidR="00A72315" w:rsidRDefault="00A72315" w:rsidP="00A72315"/>
    <w:p w14:paraId="61BEAACA" w14:textId="4CBB041C" w:rsidR="00A72315" w:rsidRPr="0063439C" w:rsidRDefault="00A72315" w:rsidP="00A72315">
      <w:pPr>
        <w:rPr>
          <w:color w:val="EE0000"/>
        </w:rPr>
      </w:pPr>
      <w:r w:rsidRPr="00166616">
        <w:rPr>
          <w:color w:val="000000" w:themeColor="text1"/>
        </w:rPr>
        <w:t xml:space="preserve">The Indiana Department of Administration (“IDOA”), on behalf of Indiana </w:t>
      </w:r>
      <w:r w:rsidR="00166616" w:rsidRPr="00166616">
        <w:rPr>
          <w:color w:val="000000" w:themeColor="text1"/>
        </w:rPr>
        <w:t>Department of Health</w:t>
      </w:r>
      <w:r w:rsidRPr="00166616">
        <w:rPr>
          <w:color w:val="000000" w:themeColor="text1"/>
        </w:rPr>
        <w:t xml:space="preserve"> (“</w:t>
      </w:r>
      <w:r w:rsidR="00166616" w:rsidRPr="00166616">
        <w:rPr>
          <w:color w:val="000000" w:themeColor="text1"/>
        </w:rPr>
        <w:t>IDOH</w:t>
      </w:r>
      <w:r w:rsidRPr="00166616">
        <w:rPr>
          <w:color w:val="000000" w:themeColor="text1"/>
        </w:rPr>
        <w:t xml:space="preserve">”) (collectively, the “State”), has identified </w:t>
      </w:r>
      <w:r w:rsidR="00166616" w:rsidRPr="00166616">
        <w:rPr>
          <w:color w:val="000000" w:themeColor="text1"/>
        </w:rPr>
        <w:t>Consumer Wellness Solutions</w:t>
      </w:r>
      <w:r w:rsidRPr="00166616">
        <w:rPr>
          <w:color w:val="000000" w:themeColor="text1"/>
        </w:rPr>
        <w:t xml:space="preserve"> (“</w:t>
      </w:r>
      <w:r w:rsidR="00166616" w:rsidRPr="00166616">
        <w:rPr>
          <w:color w:val="000000" w:themeColor="text1"/>
        </w:rPr>
        <w:t>CWS</w:t>
      </w:r>
      <w:r w:rsidRPr="00166616">
        <w:rPr>
          <w:color w:val="000000" w:themeColor="text1"/>
        </w:rPr>
        <w:t>”) as the selected respondent for RFP 2</w:t>
      </w:r>
      <w:r w:rsidR="00166616" w:rsidRPr="00166616">
        <w:rPr>
          <w:color w:val="000000" w:themeColor="text1"/>
        </w:rPr>
        <w:t>6</w:t>
      </w:r>
      <w:r w:rsidRPr="00166616">
        <w:rPr>
          <w:color w:val="000000" w:themeColor="text1"/>
        </w:rPr>
        <w:t>-8</w:t>
      </w:r>
      <w:r w:rsidR="00166616" w:rsidRPr="00166616">
        <w:rPr>
          <w:color w:val="000000" w:themeColor="text1"/>
        </w:rPr>
        <w:t>3896</w:t>
      </w:r>
      <w:r w:rsidRPr="00166616">
        <w:rPr>
          <w:color w:val="000000" w:themeColor="text1"/>
        </w:rPr>
        <w:t xml:space="preserve">, </w:t>
      </w:r>
      <w:r w:rsidR="00166616" w:rsidRPr="00166616">
        <w:rPr>
          <w:color w:val="000000" w:themeColor="text1"/>
        </w:rPr>
        <w:t>Tobacco &amp; Nicotine Dependence Quitline Services</w:t>
      </w:r>
      <w:r w:rsidRPr="00166616">
        <w:rPr>
          <w:color w:val="000000" w:themeColor="text1"/>
        </w:rPr>
        <w:t xml:space="preserve"> (the “RFP”).</w:t>
      </w:r>
      <w:r w:rsidRPr="0063439C">
        <w:rPr>
          <w:color w:val="EE0000"/>
        </w:rPr>
        <w:t xml:space="preserve">  </w:t>
      </w:r>
    </w:p>
    <w:p w14:paraId="6AAB0051" w14:textId="77777777" w:rsidR="00A72315" w:rsidRDefault="00A72315" w:rsidP="00A72315"/>
    <w:p w14:paraId="3D3803B6" w14:textId="29C41B7B" w:rsidR="00A72315" w:rsidRDefault="00A72315" w:rsidP="00A72315">
      <w:r>
        <w:t xml:space="preserve">The State will </w:t>
      </w:r>
      <w:r w:rsidRPr="00024029">
        <w:t xml:space="preserve">begin contract negotiations </w:t>
      </w:r>
      <w:r>
        <w:t xml:space="preserve">with </w:t>
      </w:r>
      <w:r w:rsidR="00166616">
        <w:t>CWS</w:t>
      </w:r>
      <w:r>
        <w:t xml:space="preserve"> </w:t>
      </w:r>
      <w:proofErr w:type="gramStart"/>
      <w:r>
        <w:t>in the near future</w:t>
      </w:r>
      <w:proofErr w:type="gramEnd"/>
      <w:r>
        <w:t xml:space="preserve">. </w:t>
      </w:r>
      <w:r w:rsidRPr="0084388E">
        <w:t xml:space="preserve"> </w:t>
      </w:r>
      <w:r>
        <w:t xml:space="preserve">This award recommendation </w:t>
      </w:r>
      <w:r w:rsidRPr="0084388E">
        <w:t xml:space="preserve">is conditioned upon successful </w:t>
      </w:r>
      <w:r w:rsidRPr="00DF5EFA">
        <w:t xml:space="preserve">finalization of a contract between the State and </w:t>
      </w:r>
      <w:r w:rsidR="00166616" w:rsidRPr="00166616">
        <w:rPr>
          <w:color w:val="000000" w:themeColor="text1"/>
        </w:rPr>
        <w:t>CWS</w:t>
      </w:r>
      <w:r w:rsidRPr="00166616">
        <w:rPr>
          <w:color w:val="000000" w:themeColor="text1"/>
        </w:rPr>
        <w:t xml:space="preserve"> within forty-five (45) calendar days.</w:t>
      </w:r>
      <w:r w:rsidRPr="00166616">
        <w:rPr>
          <w:b/>
          <w:bCs/>
          <w:color w:val="000000" w:themeColor="text1"/>
        </w:rPr>
        <w:t xml:space="preserve"> </w:t>
      </w:r>
      <w:r w:rsidRPr="00166616">
        <w:rPr>
          <w:color w:val="000000" w:themeColor="text1"/>
        </w:rPr>
        <w:t xml:space="preserve">If the State and </w:t>
      </w:r>
      <w:r w:rsidR="00166616" w:rsidRPr="00166616">
        <w:rPr>
          <w:color w:val="000000" w:themeColor="text1"/>
        </w:rPr>
        <w:t>CWS</w:t>
      </w:r>
      <w:r w:rsidRPr="00166616">
        <w:rPr>
          <w:color w:val="000000" w:themeColor="text1"/>
        </w:rPr>
        <w:t xml:space="preserve"> </w:t>
      </w:r>
      <w:r>
        <w:t>f</w:t>
      </w:r>
      <w:r w:rsidRPr="0084388E">
        <w:t>ail to reach an agreement</w:t>
      </w:r>
      <w:r>
        <w:t xml:space="preserve"> on contract terms in a timely manner the State may</w:t>
      </w:r>
      <w:r w:rsidRPr="0084388E">
        <w:t xml:space="preserve"> </w:t>
      </w:r>
      <w:r>
        <w:t>choose to</w:t>
      </w:r>
      <w:r w:rsidRPr="0084388E">
        <w:t xml:space="preserve"> withdraw this award </w:t>
      </w:r>
      <w:r>
        <w:t xml:space="preserve">recommendation and may select an alternative respondent.  </w:t>
      </w:r>
    </w:p>
    <w:p w14:paraId="28F32041" w14:textId="77777777" w:rsidR="00A72315" w:rsidRDefault="00A72315" w:rsidP="00A72315"/>
    <w:p w14:paraId="12292DDD" w14:textId="77777777" w:rsidR="00A72315" w:rsidRDefault="00A72315" w:rsidP="00A72315">
      <w:r>
        <w:t>Once a contract is finalized the State will issue a final Notice of Award. The protest period will begin the day after the Notice of Final Award is publicly posted. Should the State withdraw this award recommendation, further notice will be given to respondents as to next steps.</w:t>
      </w:r>
    </w:p>
    <w:p w14:paraId="50D13F5E" w14:textId="77777777" w:rsidR="00A72315" w:rsidRDefault="00A72315" w:rsidP="00A72315"/>
    <w:p w14:paraId="0678C8F3" w14:textId="77777777" w:rsidR="00A72315" w:rsidRDefault="00A72315" w:rsidP="00A72315">
      <w:bookmarkStart w:id="0" w:name="_Hlk193980124"/>
      <w:r w:rsidRPr="002273F2">
        <w:t xml:space="preserve">I.C. 4-13-1-19 states that </w:t>
      </w:r>
      <w:r>
        <w:t>“[</w:t>
      </w:r>
      <w:r w:rsidRPr="002273F2">
        <w:t>a</w:t>
      </w:r>
      <w:r>
        <w:t>]</w:t>
      </w:r>
      <w:r w:rsidRPr="002273F2">
        <w:t xml:space="preserve"> bidder or an offeror does not gain a property interest in the award of a contract</w:t>
      </w:r>
      <w:r>
        <w:t xml:space="preserve"> by the department</w:t>
      </w:r>
      <w:r w:rsidRPr="002273F2">
        <w:t xml:space="preserve"> unless the bidder or offeror is awarded the contract, and the contract is completely executed.</w:t>
      </w:r>
      <w:r>
        <w:t>”</w:t>
      </w:r>
      <w:r w:rsidRPr="002273F2">
        <w:t xml:space="preserve">  </w:t>
      </w:r>
    </w:p>
    <w:p w14:paraId="62C1D6E9" w14:textId="77777777" w:rsidR="00A72315" w:rsidRPr="002273F2" w:rsidRDefault="00A72315" w:rsidP="00A72315"/>
    <w:bookmarkEnd w:id="0"/>
    <w:p w14:paraId="415E912B" w14:textId="48BF28EE" w:rsidR="00A72315" w:rsidRDefault="00A72315" w:rsidP="00A72315">
      <w:r>
        <w:t xml:space="preserve">Please contact </w:t>
      </w:r>
      <w:r w:rsidR="00166616">
        <w:t>Kevin March</w:t>
      </w:r>
      <w:r>
        <w:t xml:space="preserve">; </w:t>
      </w:r>
      <w:hyperlink r:id="rId8" w:history="1">
        <w:r w:rsidR="00166616" w:rsidRPr="0084471E">
          <w:rPr>
            <w:rStyle w:val="Hyperlink"/>
          </w:rPr>
          <w:t>kmarch@idoa.in.gov</w:t>
        </w:r>
      </w:hyperlink>
      <w:r w:rsidR="0063345A">
        <w:t xml:space="preserve"> </w:t>
      </w:r>
      <w:r>
        <w:t xml:space="preserve">with any questions. </w:t>
      </w:r>
    </w:p>
    <w:p w14:paraId="7FCDAC95" w14:textId="7CCF8C5E" w:rsidR="00D0579E" w:rsidRDefault="00D0579E" w:rsidP="00A72315"/>
    <w:p w14:paraId="1062C459" w14:textId="77777777" w:rsidR="00D0579E" w:rsidRDefault="00D0579E" w:rsidP="00D0579E"/>
    <w:p w14:paraId="2B1F1BF2" w14:textId="77777777" w:rsidR="0097013C" w:rsidRDefault="0097013C" w:rsidP="0097013C"/>
    <w:sectPr w:rsidR="0097013C" w:rsidSect="00250015">
      <w:headerReference w:type="even" r:id="rId9"/>
      <w:headerReference w:type="default" r:id="rId10"/>
      <w:footerReference w:type="even" r:id="rId11"/>
      <w:footerReference w:type="default" r:id="rId12"/>
      <w:headerReference w:type="first" r:id="rId13"/>
      <w:footerReference w:type="first" r:id="rId14"/>
      <w:pgSz w:w="12240" w:h="15840" w:code="1"/>
      <w:pgMar w:top="1440" w:right="1080" w:bottom="1080" w:left="1080" w:header="169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52E0F" w14:textId="77777777" w:rsidR="00F4341C" w:rsidRDefault="00F4341C">
      <w:r>
        <w:separator/>
      </w:r>
    </w:p>
  </w:endnote>
  <w:endnote w:type="continuationSeparator" w:id="0">
    <w:p w14:paraId="1D639A01" w14:textId="77777777" w:rsidR="00F4341C" w:rsidRDefault="00F43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906EA" w14:textId="77777777" w:rsidR="009A062E" w:rsidRDefault="009A06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D063A" w14:textId="77777777" w:rsidR="009A062E" w:rsidRDefault="009A06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AD4CD1" w14:textId="77777777" w:rsidR="009A062E" w:rsidRDefault="009A06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9AAE2" w14:textId="77777777" w:rsidR="00F4341C" w:rsidRDefault="00F4341C">
      <w:r>
        <w:separator/>
      </w:r>
    </w:p>
  </w:footnote>
  <w:footnote w:type="continuationSeparator" w:id="0">
    <w:p w14:paraId="1A3ACB59" w14:textId="77777777" w:rsidR="00F4341C" w:rsidRDefault="00F43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828811" w14:textId="77777777" w:rsidR="009A062E" w:rsidRDefault="009A06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32D233" w14:textId="77777777" w:rsidR="009A062E" w:rsidRDefault="009A062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4A0174" w14:textId="015CE552" w:rsidR="00057157" w:rsidRDefault="00057157">
    <w:pPr>
      <w:pStyle w:val="Header"/>
    </w:pPr>
    <w:r>
      <w:rPr>
        <w:noProof/>
      </w:rPr>
      <w:drawing>
        <wp:anchor distT="0" distB="0" distL="114300" distR="114300" simplePos="0" relativeHeight="251659264" behindDoc="0" locked="0" layoutInCell="1" allowOverlap="1" wp14:anchorId="7A045CED" wp14:editId="146DFAB8">
          <wp:simplePos x="0" y="0"/>
          <wp:positionH relativeFrom="column">
            <wp:posOffset>132715</wp:posOffset>
          </wp:positionH>
          <wp:positionV relativeFrom="paragraph">
            <wp:posOffset>-396240</wp:posOffset>
          </wp:positionV>
          <wp:extent cx="530225" cy="539750"/>
          <wp:effectExtent l="19050" t="0" r="3175" b="0"/>
          <wp:wrapNone/>
          <wp:docPr id="5" name="Picture 5" descr="!PC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CSEAL"/>
                  <pic:cNvPicPr>
                    <a:picLocks noChangeAspect="1" noChangeArrowheads="1"/>
                  </pic:cNvPicPr>
                </pic:nvPicPr>
                <pic:blipFill>
                  <a:blip r:embed="rId1"/>
                  <a:srcRect/>
                  <a:stretch>
                    <a:fillRect/>
                  </a:stretch>
                </pic:blipFill>
                <pic:spPr bwMode="auto">
                  <a:xfrm>
                    <a:off x="0" y="0"/>
                    <a:ext cx="530225" cy="539750"/>
                  </a:xfrm>
                  <a:prstGeom prst="rect">
                    <a:avLst/>
                  </a:prstGeom>
                  <a:noFill/>
                  <a:ln w="9525">
                    <a:noFill/>
                    <a:miter lim="800000"/>
                    <a:headEnd/>
                    <a:tailEnd/>
                  </a:ln>
                </pic:spPr>
              </pic:pic>
            </a:graphicData>
          </a:graphic>
        </wp:anchor>
      </w:drawing>
    </w:r>
    <w:r>
      <w:rPr>
        <w:noProof/>
      </w:rPr>
      <w:drawing>
        <wp:anchor distT="0" distB="0" distL="114300" distR="114300" simplePos="0" relativeHeight="251660288" behindDoc="0" locked="0" layoutInCell="1" allowOverlap="1" wp14:anchorId="5A3819D1" wp14:editId="354350E0">
          <wp:simplePos x="0" y="0"/>
          <wp:positionH relativeFrom="column">
            <wp:posOffset>-167640</wp:posOffset>
          </wp:positionH>
          <wp:positionV relativeFrom="paragraph">
            <wp:posOffset>-762000</wp:posOffset>
          </wp:positionV>
          <wp:extent cx="666115" cy="1005840"/>
          <wp:effectExtent l="19050" t="0" r="63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srcRect/>
                  <a:stretch>
                    <a:fillRect/>
                  </a:stretch>
                </pic:blipFill>
                <pic:spPr bwMode="auto">
                  <a:xfrm>
                    <a:off x="0" y="0"/>
                    <a:ext cx="666115" cy="1005840"/>
                  </a:xfrm>
                  <a:prstGeom prst="rect">
                    <a:avLst/>
                  </a:prstGeom>
                  <a:noFill/>
                </pic:spPr>
              </pic:pic>
            </a:graphicData>
          </a:graphic>
        </wp:anchor>
      </w:drawing>
    </w:r>
    <w:r w:rsidR="0010673B">
      <w:rPr>
        <w:noProof/>
      </w:rPr>
      <mc:AlternateContent>
        <mc:Choice Requires="wps">
          <w:drawing>
            <wp:anchor distT="0" distB="0" distL="114300" distR="114300" simplePos="0" relativeHeight="251657216" behindDoc="0" locked="0" layoutInCell="1" allowOverlap="1" wp14:anchorId="72827511" wp14:editId="60B10014">
              <wp:simplePos x="0" y="0"/>
              <wp:positionH relativeFrom="column">
                <wp:posOffset>655320</wp:posOffset>
              </wp:positionH>
              <wp:positionV relativeFrom="paragraph">
                <wp:posOffset>-505460</wp:posOffset>
              </wp:positionV>
              <wp:extent cx="2560320" cy="365760"/>
              <wp:effectExtent l="0" t="0" r="3810" b="0"/>
              <wp:wrapNone/>
              <wp:docPr id="5185623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365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827511" id="_x0000_t202" coordsize="21600,21600" o:spt="202" path="m,l,21600r21600,l21600,xe">
              <v:stroke joinstyle="miter"/>
              <v:path gradientshapeok="t" o:connecttype="rect"/>
            </v:shapetype>
            <v:shape id="Text Box 3" o:spid="_x0000_s1026" type="#_x0000_t202" style="position:absolute;margin-left:51.6pt;margin-top:-39.8pt;width:201.6pt;height:28.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" filled="f" stroked="f">
              <v:textbox>
                <w:txbxContent>
                  <w:p w14:paraId="27490B58" w14:textId="77777777" w:rsidR="00057157" w:rsidRDefault="00057157" w:rsidP="00AD785E">
                    <w:pPr>
                      <w:rPr>
                        <w:rFonts w:ascii="Arial" w:hAnsi="Arial"/>
                        <w:b/>
                        <w:sz w:val="36"/>
                      </w:rPr>
                    </w:pPr>
                    <w:r>
                      <w:rPr>
                        <w:rFonts w:ascii="Arial" w:hAnsi="Arial"/>
                        <w:b/>
                        <w:sz w:val="36"/>
                      </w:rPr>
                      <w:t xml:space="preserve">STATE OF </w:t>
                    </w:r>
                    <w:smartTag w:uri="urn:schemas-microsoft-com:office:smarttags" w:element="State">
                      <w:smartTag w:uri="urn:schemas-microsoft-com:office:smarttags" w:element="place">
                        <w:r>
                          <w:rPr>
                            <w:rFonts w:ascii="Arial" w:hAnsi="Arial"/>
                            <w:b/>
                            <w:sz w:val="36"/>
                          </w:rPr>
                          <w:t>INDIANA</w:t>
                        </w:r>
                      </w:smartTag>
                    </w:smartTag>
                  </w:p>
                </w:txbxContent>
              </v:textbox>
            </v:shape>
          </w:pict>
        </mc:Fallback>
      </mc:AlternateContent>
    </w:r>
    <w:r w:rsidR="0010673B">
      <w:rPr>
        <w:noProof/>
      </w:rPr>
      <mc:AlternateContent>
        <mc:Choice Requires="wps">
          <w:drawing>
            <wp:anchor distT="0" distB="0" distL="114300" distR="114300" simplePos="0" relativeHeight="251656192" behindDoc="0" locked="0" layoutInCell="1" allowOverlap="1" wp14:anchorId="11D20943" wp14:editId="023CB7D4">
              <wp:simplePos x="0" y="0"/>
              <wp:positionH relativeFrom="column">
                <wp:posOffset>746760</wp:posOffset>
              </wp:positionH>
              <wp:positionV relativeFrom="paragraph">
                <wp:posOffset>-139700</wp:posOffset>
              </wp:positionV>
              <wp:extent cx="5943600" cy="0"/>
              <wp:effectExtent l="22860" t="22225" r="24765" b="25400"/>
              <wp:wrapNone/>
              <wp:docPr id="75389566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5B7651" id="Line 2"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8.8pt,-11pt" to="526.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" strokeweight="3pt"/>
          </w:pict>
        </mc:Fallback>
      </mc:AlternateContent>
    </w:r>
    <w:r w:rsidR="0010673B">
      <w:rPr>
        <w:noProof/>
      </w:rPr>
      <mc:AlternateContent>
        <mc:Choice Requires="wps">
          <w:drawing>
            <wp:anchor distT="0" distB="0" distL="114300" distR="114300" simplePos="0" relativeHeight="251655168" behindDoc="0" locked="0" layoutInCell="1" allowOverlap="1" wp14:anchorId="41B9FB06" wp14:editId="447ECD46">
              <wp:simplePos x="0" y="0"/>
              <wp:positionH relativeFrom="column">
                <wp:posOffset>3289935</wp:posOffset>
              </wp:positionH>
              <wp:positionV relativeFrom="paragraph">
                <wp:posOffset>-530860</wp:posOffset>
              </wp:positionV>
              <wp:extent cx="3566160" cy="1143000"/>
              <wp:effectExtent l="3810" t="2540" r="1905" b="0"/>
              <wp:wrapNone/>
              <wp:docPr id="212860561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616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FB06" id="Text Box 1" o:spid="_x0000_s1027" type="#_x0000_t202" style="position:absolute;margin-left:259.05pt;margin-top:-41.8pt;width:280.8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" filled="f" stroked="f">
              <v:textbox>
                <w:txbxContent>
                  <w:p w14:paraId="499B33F3" w14:textId="77777777" w:rsidR="00057157" w:rsidRPr="00AD785E" w:rsidRDefault="00057157" w:rsidP="00AD785E">
                    <w:pPr>
                      <w:pStyle w:val="Heading1"/>
                      <w:jc w:val="center"/>
                      <w:rPr>
                        <w:rFonts w:cs="Arial"/>
                      </w:rPr>
                    </w:pPr>
                    <w:r w:rsidRPr="00AD785E">
                      <w:rPr>
                        <w:rFonts w:cs="Arial"/>
                      </w:rPr>
                      <w:t>DEPARTMENT OF ADMINISTRATION</w:t>
                    </w:r>
                  </w:p>
                  <w:p w14:paraId="6224DE39" w14:textId="77777777" w:rsidR="00057157" w:rsidRPr="00AD785E" w:rsidRDefault="00057157" w:rsidP="00AD785E">
                    <w:pPr>
                      <w:jc w:val="center"/>
                      <w:rPr>
                        <w:rFonts w:ascii="Arial" w:hAnsi="Arial" w:cs="Arial"/>
                        <w:sz w:val="20"/>
                        <w:szCs w:val="20"/>
                      </w:rPr>
                    </w:pPr>
                    <w:r>
                      <w:rPr>
                        <w:rFonts w:ascii="Arial" w:hAnsi="Arial" w:cs="Arial"/>
                        <w:sz w:val="20"/>
                        <w:szCs w:val="20"/>
                      </w:rPr>
                      <w:t>Commissioner’s Office</w:t>
                    </w:r>
                  </w:p>
                  <w:p w14:paraId="3B6E0E98" w14:textId="77777777" w:rsidR="00057157" w:rsidRPr="00AD785E" w:rsidRDefault="00057157" w:rsidP="00AD785E">
                    <w:pPr>
                      <w:jc w:val="center"/>
                      <w:rPr>
                        <w:rFonts w:ascii="Arial" w:hAnsi="Arial" w:cs="Arial"/>
                        <w:sz w:val="20"/>
                        <w:szCs w:val="20"/>
                      </w:rPr>
                    </w:pPr>
                  </w:p>
                  <w:p w14:paraId="0832A78D" w14:textId="77777777" w:rsidR="00057157" w:rsidRPr="00AD785E" w:rsidRDefault="00057157" w:rsidP="00AD785E">
                    <w:pPr>
                      <w:jc w:val="center"/>
                      <w:rPr>
                        <w:rFonts w:ascii="Arial" w:hAnsi="Arial"/>
                        <w:sz w:val="20"/>
                        <w:szCs w:val="20"/>
                      </w:rPr>
                    </w:pPr>
                    <w:smartTag w:uri="urn:schemas-microsoft-com:office:smarttags" w:element="State">
                      <w:smartTag w:uri="urn:schemas-microsoft-com:office:smarttags" w:element="place">
                        <w:r w:rsidRPr="00AD785E">
                          <w:rPr>
                            <w:rFonts w:ascii="Arial" w:hAnsi="Arial"/>
                            <w:sz w:val="20"/>
                            <w:szCs w:val="20"/>
                          </w:rPr>
                          <w:t>Indiana</w:t>
                        </w:r>
                      </w:smartTag>
                    </w:smartTag>
                    <w:r w:rsidRPr="00AD785E">
                      <w:rPr>
                        <w:rFonts w:ascii="Arial" w:hAnsi="Arial"/>
                        <w:sz w:val="20"/>
                        <w:szCs w:val="20"/>
                      </w:rPr>
                      <w:t xml:space="preserve"> Government Center South</w:t>
                    </w:r>
                  </w:p>
                  <w:p w14:paraId="1A5286E5" w14:textId="56DF6949" w:rsidR="00057157" w:rsidRPr="00AD785E" w:rsidRDefault="00057157" w:rsidP="00AD785E">
                    <w:pPr>
                      <w:jc w:val="center"/>
                      <w:rPr>
                        <w:rFonts w:ascii="Arial" w:hAnsi="Arial"/>
                        <w:sz w:val="20"/>
                        <w:szCs w:val="20"/>
                      </w:rPr>
                    </w:pPr>
                    <w:r w:rsidRPr="00AD785E">
                      <w:rPr>
                        <w:rFonts w:ascii="Arial" w:hAnsi="Arial"/>
                        <w:sz w:val="20"/>
                        <w:szCs w:val="20"/>
                      </w:rPr>
                      <w:t>402 West Washington Street, Room W</w:t>
                    </w:r>
                    <w:r w:rsidR="00D87484">
                      <w:rPr>
                        <w:rFonts w:ascii="Arial" w:hAnsi="Arial"/>
                        <w:sz w:val="20"/>
                        <w:szCs w:val="20"/>
                      </w:rPr>
                      <w:t>4</w:t>
                    </w:r>
                    <w:r w:rsidR="009A062E">
                      <w:rPr>
                        <w:rFonts w:ascii="Arial" w:hAnsi="Arial"/>
                        <w:sz w:val="20"/>
                        <w:szCs w:val="20"/>
                      </w:rPr>
                      <w:t>62</w:t>
                    </w:r>
                  </w:p>
                  <w:p w14:paraId="6B0DBB48" w14:textId="77777777" w:rsidR="00057157" w:rsidRPr="00AD785E" w:rsidRDefault="00057157" w:rsidP="00AD785E">
                    <w:pPr>
                      <w:jc w:val="center"/>
                      <w:rPr>
                        <w:rFonts w:ascii="Arial" w:hAnsi="Arial"/>
                        <w:sz w:val="20"/>
                        <w:szCs w:val="20"/>
                      </w:rPr>
                    </w:pPr>
                    <w:smartTag w:uri="urn:schemas-microsoft-com:office:smarttags" w:element="place">
                      <w:smartTag w:uri="urn:schemas-microsoft-com:office:smarttags" w:element="City">
                        <w:r w:rsidRPr="00AD785E">
                          <w:rPr>
                            <w:rFonts w:ascii="Arial" w:hAnsi="Arial"/>
                            <w:sz w:val="20"/>
                            <w:szCs w:val="20"/>
                          </w:rPr>
                          <w:t>Indianapolis</w:t>
                        </w:r>
                      </w:smartTag>
                      <w:r w:rsidRPr="00AD785E">
                        <w:rPr>
                          <w:rFonts w:ascii="Arial" w:hAnsi="Arial"/>
                          <w:sz w:val="20"/>
                          <w:szCs w:val="20"/>
                        </w:rPr>
                        <w:t xml:space="preserve">, </w:t>
                      </w:r>
                      <w:smartTag w:uri="urn:schemas-microsoft-com:office:smarttags" w:element="State">
                        <w:r w:rsidRPr="00AD785E">
                          <w:rPr>
                            <w:rFonts w:ascii="Arial" w:hAnsi="Arial"/>
                            <w:sz w:val="20"/>
                            <w:szCs w:val="20"/>
                          </w:rPr>
                          <w:t>IN</w:t>
                        </w:r>
                      </w:smartTag>
                      <w:r w:rsidRPr="00AD785E">
                        <w:rPr>
                          <w:rFonts w:ascii="Arial" w:hAnsi="Arial"/>
                          <w:sz w:val="20"/>
                          <w:szCs w:val="20"/>
                        </w:rPr>
                        <w:t xml:space="preserve"> </w:t>
                      </w:r>
                      <w:smartTag w:uri="urn:schemas-microsoft-com:office:smarttags" w:element="PostalCode">
                        <w:r w:rsidRPr="00AD785E">
                          <w:rPr>
                            <w:rFonts w:ascii="Arial" w:hAnsi="Arial"/>
                            <w:sz w:val="20"/>
                            <w:szCs w:val="20"/>
                          </w:rPr>
                          <w:t>46204</w:t>
                        </w:r>
                      </w:smartTag>
                    </w:smartTag>
                  </w:p>
                  <w:p w14:paraId="08D6ACED" w14:textId="77777777" w:rsidR="00057157" w:rsidRPr="00AD785E" w:rsidRDefault="00057157" w:rsidP="00672EC2">
                    <w:pPr>
                      <w:rPr>
                        <w:rFonts w:ascii="Arial" w:hAnsi="Arial" w:cs="Arial"/>
                        <w:sz w:val="20"/>
                        <w:szCs w:val="20"/>
                      </w:rPr>
                    </w:pPr>
                  </w:p>
                </w:txbxContent>
              </v:textbox>
            </v:shape>
          </w:pict>
        </mc:Fallback>
      </mc:AlternateContent>
    </w:r>
    <w:r w:rsidR="0010673B">
      <w:rPr>
        <w:noProof/>
      </w:rPr>
      <mc:AlternateContent>
        <mc:Choice Requires="wps">
          <w:drawing>
            <wp:anchor distT="0" distB="0" distL="114300" distR="114300" simplePos="0" relativeHeight="251658240" behindDoc="0" locked="0" layoutInCell="1" allowOverlap="1" wp14:anchorId="16DFEB0D" wp14:editId="446FF741">
              <wp:simplePos x="0" y="0"/>
              <wp:positionH relativeFrom="column">
                <wp:posOffset>661035</wp:posOffset>
              </wp:positionH>
              <wp:positionV relativeFrom="paragraph">
                <wp:posOffset>-73660</wp:posOffset>
              </wp:positionV>
              <wp:extent cx="2400300" cy="342900"/>
              <wp:effectExtent l="3810" t="2540" r="0" b="0"/>
              <wp:wrapNone/>
              <wp:docPr id="163672674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FEB0D" id="Text Box 4" o:spid="_x0000_s1028" type="#_x0000_t202" style="position:absolute;margin-left:52.05pt;margin-top:-5.8pt;width:189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" stroked="f">
              <v:textbox>
                <w:txbxContent>
                  <w:p w14:paraId="63433821" w14:textId="3BA4FF21" w:rsidR="00057157" w:rsidRDefault="0010673B" w:rsidP="00AD785E">
                    <w:pPr>
                      <w:rPr>
                        <w:rFonts w:ascii="Arial" w:hAnsi="Arial" w:cs="Arial"/>
                        <w:b/>
                        <w:sz w:val="22"/>
                        <w:szCs w:val="22"/>
                      </w:rPr>
                    </w:pPr>
                    <w:r>
                      <w:rPr>
                        <w:rFonts w:ascii="Arial" w:hAnsi="Arial" w:cs="Arial"/>
                        <w:b/>
                        <w:sz w:val="22"/>
                        <w:szCs w:val="22"/>
                      </w:rPr>
                      <w:t>Mike Braun</w:t>
                    </w:r>
                    <w:r w:rsidR="00057157">
                      <w:rPr>
                        <w:rFonts w:ascii="Arial" w:hAnsi="Arial" w:cs="Arial"/>
                        <w:b/>
                        <w:sz w:val="22"/>
                        <w:szCs w:val="22"/>
                      </w:rPr>
                      <w:t>, Governor</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E679B"/>
    <w:multiLevelType w:val="hybridMultilevel"/>
    <w:tmpl w:val="09FC7D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4C15B11"/>
    <w:multiLevelType w:val="hybridMultilevel"/>
    <w:tmpl w:val="DE449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33337E"/>
    <w:multiLevelType w:val="hybridMultilevel"/>
    <w:tmpl w:val="4864B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692745"/>
    <w:multiLevelType w:val="hybridMultilevel"/>
    <w:tmpl w:val="83027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FE2C07"/>
    <w:multiLevelType w:val="hybridMultilevel"/>
    <w:tmpl w:val="9A6EE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FA4C79"/>
    <w:multiLevelType w:val="hybridMultilevel"/>
    <w:tmpl w:val="D4F20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31093D"/>
    <w:multiLevelType w:val="hybridMultilevel"/>
    <w:tmpl w:val="0EA29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C374EC"/>
    <w:multiLevelType w:val="hybridMultilevel"/>
    <w:tmpl w:val="979A5A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2C217A0"/>
    <w:multiLevelType w:val="hybridMultilevel"/>
    <w:tmpl w:val="17AC86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61C2A13"/>
    <w:multiLevelType w:val="hybridMultilevel"/>
    <w:tmpl w:val="991C31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94A4768"/>
    <w:multiLevelType w:val="hybridMultilevel"/>
    <w:tmpl w:val="6A722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5DE30928"/>
    <w:multiLevelType w:val="hybridMultilevel"/>
    <w:tmpl w:val="DFA0BCF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4182944"/>
    <w:multiLevelType w:val="singleLevel"/>
    <w:tmpl w:val="A9F6CACA"/>
    <w:lvl w:ilvl="0">
      <w:start w:val="2"/>
      <w:numFmt w:val="decimal"/>
      <w:lvlText w:val="%1."/>
      <w:lvlJc w:val="left"/>
      <w:pPr>
        <w:tabs>
          <w:tab w:val="num" w:pos="720"/>
        </w:tabs>
        <w:ind w:left="720" w:hanging="720"/>
      </w:pPr>
      <w:rPr>
        <w:rFonts w:hint="default"/>
      </w:rPr>
    </w:lvl>
  </w:abstractNum>
  <w:abstractNum w:abstractNumId="13" w15:restartNumberingAfterBreak="0">
    <w:nsid w:val="7328122C"/>
    <w:multiLevelType w:val="hybridMultilevel"/>
    <w:tmpl w:val="8EC6C5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78496281"/>
    <w:multiLevelType w:val="hybridMultilevel"/>
    <w:tmpl w:val="7D5803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0282423">
    <w:abstractNumId w:val="7"/>
  </w:num>
  <w:num w:numId="2" w16cid:durableId="4754937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67514">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6142855">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8658876">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25878614">
    <w:abstractNumId w:val="12"/>
  </w:num>
  <w:num w:numId="7" w16cid:durableId="1733698401">
    <w:abstractNumId w:val="4"/>
  </w:num>
  <w:num w:numId="8" w16cid:durableId="1687898320">
    <w:abstractNumId w:val="1"/>
  </w:num>
  <w:num w:numId="9" w16cid:durableId="1952974155">
    <w:abstractNumId w:val="5"/>
  </w:num>
  <w:num w:numId="10" w16cid:durableId="891424276">
    <w:abstractNumId w:val="14"/>
  </w:num>
  <w:num w:numId="11" w16cid:durableId="1026711755">
    <w:abstractNumId w:val="2"/>
  </w:num>
  <w:num w:numId="12" w16cid:durableId="1407846375">
    <w:abstractNumId w:val="3"/>
  </w:num>
  <w:num w:numId="13" w16cid:durableId="1079520339">
    <w:abstractNumId w:val="6"/>
  </w:num>
  <w:num w:numId="14" w16cid:durableId="990913051">
    <w:abstractNumId w:val="0"/>
  </w:num>
  <w:num w:numId="15" w16cid:durableId="1023172332">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785E"/>
    <w:rsid w:val="00000493"/>
    <w:rsid w:val="0000738A"/>
    <w:rsid w:val="000119AE"/>
    <w:rsid w:val="00020C33"/>
    <w:rsid w:val="0002448B"/>
    <w:rsid w:val="000249D4"/>
    <w:rsid w:val="000431DE"/>
    <w:rsid w:val="0004550E"/>
    <w:rsid w:val="00055428"/>
    <w:rsid w:val="00057157"/>
    <w:rsid w:val="000659E0"/>
    <w:rsid w:val="00066F82"/>
    <w:rsid w:val="00086164"/>
    <w:rsid w:val="000A11CC"/>
    <w:rsid w:val="000A5AFA"/>
    <w:rsid w:val="000A6DF8"/>
    <w:rsid w:val="000A71DE"/>
    <w:rsid w:val="000B4CDF"/>
    <w:rsid w:val="000B65AD"/>
    <w:rsid w:val="000C0D6B"/>
    <w:rsid w:val="000C5AD9"/>
    <w:rsid w:val="000C5C9A"/>
    <w:rsid w:val="000C6FBB"/>
    <w:rsid w:val="00100C23"/>
    <w:rsid w:val="0010673B"/>
    <w:rsid w:val="00112637"/>
    <w:rsid w:val="00155DC8"/>
    <w:rsid w:val="00166616"/>
    <w:rsid w:val="001754E1"/>
    <w:rsid w:val="0017748A"/>
    <w:rsid w:val="0018372E"/>
    <w:rsid w:val="00183C74"/>
    <w:rsid w:val="001A1F32"/>
    <w:rsid w:val="001B71B9"/>
    <w:rsid w:val="001C16C1"/>
    <w:rsid w:val="001E0135"/>
    <w:rsid w:val="001E2347"/>
    <w:rsid w:val="001E3E96"/>
    <w:rsid w:val="001E7545"/>
    <w:rsid w:val="001E7CDC"/>
    <w:rsid w:val="001F3D3C"/>
    <w:rsid w:val="00202372"/>
    <w:rsid w:val="00204A21"/>
    <w:rsid w:val="00204FD6"/>
    <w:rsid w:val="002134C4"/>
    <w:rsid w:val="00224D5C"/>
    <w:rsid w:val="002330E9"/>
    <w:rsid w:val="002402AE"/>
    <w:rsid w:val="00250015"/>
    <w:rsid w:val="00254450"/>
    <w:rsid w:val="00261318"/>
    <w:rsid w:val="00263805"/>
    <w:rsid w:val="002666E5"/>
    <w:rsid w:val="00282836"/>
    <w:rsid w:val="00290962"/>
    <w:rsid w:val="00295FF1"/>
    <w:rsid w:val="0029611B"/>
    <w:rsid w:val="00297633"/>
    <w:rsid w:val="002A7B0F"/>
    <w:rsid w:val="002C4AEE"/>
    <w:rsid w:val="002C4C01"/>
    <w:rsid w:val="002E53A7"/>
    <w:rsid w:val="002F3ACE"/>
    <w:rsid w:val="00307146"/>
    <w:rsid w:val="00312FA0"/>
    <w:rsid w:val="0031339B"/>
    <w:rsid w:val="00324C6D"/>
    <w:rsid w:val="00332758"/>
    <w:rsid w:val="00334D4D"/>
    <w:rsid w:val="0034238C"/>
    <w:rsid w:val="003426FA"/>
    <w:rsid w:val="003568DC"/>
    <w:rsid w:val="00363CE8"/>
    <w:rsid w:val="003669C4"/>
    <w:rsid w:val="00376BB3"/>
    <w:rsid w:val="00382D61"/>
    <w:rsid w:val="00393723"/>
    <w:rsid w:val="003B40EA"/>
    <w:rsid w:val="003B7448"/>
    <w:rsid w:val="003B7C37"/>
    <w:rsid w:val="004026F9"/>
    <w:rsid w:val="0042323E"/>
    <w:rsid w:val="00425012"/>
    <w:rsid w:val="0042693F"/>
    <w:rsid w:val="00432599"/>
    <w:rsid w:val="004357C6"/>
    <w:rsid w:val="00435A44"/>
    <w:rsid w:val="00435FE4"/>
    <w:rsid w:val="00436E34"/>
    <w:rsid w:val="00440562"/>
    <w:rsid w:val="0045216B"/>
    <w:rsid w:val="0045682F"/>
    <w:rsid w:val="00465B35"/>
    <w:rsid w:val="0047735D"/>
    <w:rsid w:val="00482307"/>
    <w:rsid w:val="00491F61"/>
    <w:rsid w:val="004A4043"/>
    <w:rsid w:val="004B5631"/>
    <w:rsid w:val="004B57A9"/>
    <w:rsid w:val="004C3CC2"/>
    <w:rsid w:val="004D5FF6"/>
    <w:rsid w:val="0051397C"/>
    <w:rsid w:val="005221AF"/>
    <w:rsid w:val="00545514"/>
    <w:rsid w:val="00561130"/>
    <w:rsid w:val="00576969"/>
    <w:rsid w:val="005774A0"/>
    <w:rsid w:val="00582545"/>
    <w:rsid w:val="005838E8"/>
    <w:rsid w:val="00583DCA"/>
    <w:rsid w:val="005870AA"/>
    <w:rsid w:val="005B0331"/>
    <w:rsid w:val="005B2BA5"/>
    <w:rsid w:val="005C4D70"/>
    <w:rsid w:val="005D7C5B"/>
    <w:rsid w:val="005E720A"/>
    <w:rsid w:val="005F24D7"/>
    <w:rsid w:val="005F7080"/>
    <w:rsid w:val="00606D44"/>
    <w:rsid w:val="00610888"/>
    <w:rsid w:val="00611FD5"/>
    <w:rsid w:val="00614DF3"/>
    <w:rsid w:val="00630DFD"/>
    <w:rsid w:val="0063345A"/>
    <w:rsid w:val="00633881"/>
    <w:rsid w:val="0063439C"/>
    <w:rsid w:val="00637E8A"/>
    <w:rsid w:val="00656969"/>
    <w:rsid w:val="00663FF1"/>
    <w:rsid w:val="00672EC2"/>
    <w:rsid w:val="00687F27"/>
    <w:rsid w:val="006A3AE3"/>
    <w:rsid w:val="006C4A4B"/>
    <w:rsid w:val="006C507C"/>
    <w:rsid w:val="006C6026"/>
    <w:rsid w:val="006C69B0"/>
    <w:rsid w:val="006D00CC"/>
    <w:rsid w:val="006D01E3"/>
    <w:rsid w:val="006F61C7"/>
    <w:rsid w:val="0070787B"/>
    <w:rsid w:val="00712364"/>
    <w:rsid w:val="007145EC"/>
    <w:rsid w:val="00732048"/>
    <w:rsid w:val="0073647F"/>
    <w:rsid w:val="00741435"/>
    <w:rsid w:val="00743B6A"/>
    <w:rsid w:val="00755431"/>
    <w:rsid w:val="007601F6"/>
    <w:rsid w:val="00772EEC"/>
    <w:rsid w:val="0079412A"/>
    <w:rsid w:val="007B1F4E"/>
    <w:rsid w:val="007E3792"/>
    <w:rsid w:val="00804936"/>
    <w:rsid w:val="008061B6"/>
    <w:rsid w:val="00831C07"/>
    <w:rsid w:val="00833E4A"/>
    <w:rsid w:val="00834D92"/>
    <w:rsid w:val="00836087"/>
    <w:rsid w:val="00837044"/>
    <w:rsid w:val="0084165D"/>
    <w:rsid w:val="00845175"/>
    <w:rsid w:val="0084526F"/>
    <w:rsid w:val="008454C0"/>
    <w:rsid w:val="00847596"/>
    <w:rsid w:val="0085655B"/>
    <w:rsid w:val="00865A33"/>
    <w:rsid w:val="00870AB6"/>
    <w:rsid w:val="008738B7"/>
    <w:rsid w:val="008A570B"/>
    <w:rsid w:val="008B3206"/>
    <w:rsid w:val="008B66D0"/>
    <w:rsid w:val="008C408D"/>
    <w:rsid w:val="008C76A9"/>
    <w:rsid w:val="00900B03"/>
    <w:rsid w:val="00901221"/>
    <w:rsid w:val="0092191F"/>
    <w:rsid w:val="009446F2"/>
    <w:rsid w:val="0095603F"/>
    <w:rsid w:val="0096169F"/>
    <w:rsid w:val="00967009"/>
    <w:rsid w:val="0097013C"/>
    <w:rsid w:val="00970E1A"/>
    <w:rsid w:val="00991C60"/>
    <w:rsid w:val="009A062E"/>
    <w:rsid w:val="009B1E96"/>
    <w:rsid w:val="009B58F0"/>
    <w:rsid w:val="009C7A74"/>
    <w:rsid w:val="009F0497"/>
    <w:rsid w:val="009F265A"/>
    <w:rsid w:val="009F4259"/>
    <w:rsid w:val="009F7D17"/>
    <w:rsid w:val="00A119CE"/>
    <w:rsid w:val="00A47657"/>
    <w:rsid w:val="00A47947"/>
    <w:rsid w:val="00A55925"/>
    <w:rsid w:val="00A55927"/>
    <w:rsid w:val="00A6315F"/>
    <w:rsid w:val="00A640A7"/>
    <w:rsid w:val="00A72315"/>
    <w:rsid w:val="00A937F8"/>
    <w:rsid w:val="00AB2AB8"/>
    <w:rsid w:val="00AB4FFD"/>
    <w:rsid w:val="00AC1534"/>
    <w:rsid w:val="00AC2CE4"/>
    <w:rsid w:val="00AD5C9E"/>
    <w:rsid w:val="00AD785E"/>
    <w:rsid w:val="00AF5A60"/>
    <w:rsid w:val="00B14947"/>
    <w:rsid w:val="00B16B6C"/>
    <w:rsid w:val="00B41C17"/>
    <w:rsid w:val="00B51F5E"/>
    <w:rsid w:val="00B60514"/>
    <w:rsid w:val="00B64A55"/>
    <w:rsid w:val="00B76397"/>
    <w:rsid w:val="00B77687"/>
    <w:rsid w:val="00B85D95"/>
    <w:rsid w:val="00BA323F"/>
    <w:rsid w:val="00BB696B"/>
    <w:rsid w:val="00BC13BB"/>
    <w:rsid w:val="00BD450D"/>
    <w:rsid w:val="00BD5512"/>
    <w:rsid w:val="00C036C5"/>
    <w:rsid w:val="00C048D2"/>
    <w:rsid w:val="00C21E60"/>
    <w:rsid w:val="00C416A9"/>
    <w:rsid w:val="00C52D98"/>
    <w:rsid w:val="00C76AE3"/>
    <w:rsid w:val="00C818B2"/>
    <w:rsid w:val="00C86E4B"/>
    <w:rsid w:val="00C92112"/>
    <w:rsid w:val="00C94185"/>
    <w:rsid w:val="00C955ED"/>
    <w:rsid w:val="00C97149"/>
    <w:rsid w:val="00CA06E2"/>
    <w:rsid w:val="00CA372B"/>
    <w:rsid w:val="00CB379C"/>
    <w:rsid w:val="00CC1ECD"/>
    <w:rsid w:val="00CC69EE"/>
    <w:rsid w:val="00D028D3"/>
    <w:rsid w:val="00D0579E"/>
    <w:rsid w:val="00D41E78"/>
    <w:rsid w:val="00D4625C"/>
    <w:rsid w:val="00D51336"/>
    <w:rsid w:val="00D67AE9"/>
    <w:rsid w:val="00D7035D"/>
    <w:rsid w:val="00D727FA"/>
    <w:rsid w:val="00D74A13"/>
    <w:rsid w:val="00D81864"/>
    <w:rsid w:val="00D87484"/>
    <w:rsid w:val="00D9211B"/>
    <w:rsid w:val="00D93130"/>
    <w:rsid w:val="00D95FD6"/>
    <w:rsid w:val="00DA2CDC"/>
    <w:rsid w:val="00DA3381"/>
    <w:rsid w:val="00DA3875"/>
    <w:rsid w:val="00DA4497"/>
    <w:rsid w:val="00DB490E"/>
    <w:rsid w:val="00DE0394"/>
    <w:rsid w:val="00DF01F0"/>
    <w:rsid w:val="00DF372A"/>
    <w:rsid w:val="00DF4619"/>
    <w:rsid w:val="00E16822"/>
    <w:rsid w:val="00E30E67"/>
    <w:rsid w:val="00E32299"/>
    <w:rsid w:val="00E329D9"/>
    <w:rsid w:val="00E34DFE"/>
    <w:rsid w:val="00E41666"/>
    <w:rsid w:val="00E70B17"/>
    <w:rsid w:val="00E72F4B"/>
    <w:rsid w:val="00E94AE3"/>
    <w:rsid w:val="00EA2078"/>
    <w:rsid w:val="00EB5B15"/>
    <w:rsid w:val="00EB6F72"/>
    <w:rsid w:val="00EC0AF5"/>
    <w:rsid w:val="00ED7F57"/>
    <w:rsid w:val="00F0471C"/>
    <w:rsid w:val="00F07835"/>
    <w:rsid w:val="00F12376"/>
    <w:rsid w:val="00F1725A"/>
    <w:rsid w:val="00F300FD"/>
    <w:rsid w:val="00F338D4"/>
    <w:rsid w:val="00F40CE3"/>
    <w:rsid w:val="00F423FE"/>
    <w:rsid w:val="00F4341C"/>
    <w:rsid w:val="00F45B9D"/>
    <w:rsid w:val="00F50DCC"/>
    <w:rsid w:val="00F523B2"/>
    <w:rsid w:val="00F53A9F"/>
    <w:rsid w:val="00F66237"/>
    <w:rsid w:val="00F74704"/>
    <w:rsid w:val="00FB3ACE"/>
    <w:rsid w:val="00FC2D45"/>
    <w:rsid w:val="00FE01A6"/>
    <w:rsid w:val="00FE1D21"/>
    <w:rsid w:val="00FF25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City"/>
  <w:smartTagType w:namespaceuri="urn:schemas-microsoft-com:office:smarttags" w:name="place"/>
  <w:smartTagType w:namespaceuri="urn:schemas-microsoft-com:office:smarttags" w:name="State"/>
  <w:shapeDefaults>
    <o:shapedefaults v:ext="edit" spidmax="2050"/>
    <o:shapelayout v:ext="edit">
      <o:idmap v:ext="edit" data="2"/>
    </o:shapelayout>
  </w:shapeDefaults>
  <w:decimalSymbol w:val="."/>
  <w:listSeparator w:val=","/>
  <w14:docId w14:val="15238B93"/>
  <w15:docId w15:val="{68F728E7-C4BC-49EB-92AD-6F91240B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2599"/>
    <w:rPr>
      <w:sz w:val="24"/>
      <w:szCs w:val="24"/>
    </w:rPr>
  </w:style>
  <w:style w:type="paragraph" w:styleId="Heading1">
    <w:name w:val="heading 1"/>
    <w:basedOn w:val="Normal"/>
    <w:next w:val="Normal"/>
    <w:qFormat/>
    <w:rsid w:val="00AD785E"/>
    <w:pPr>
      <w:keepNext/>
      <w:outlineLvl w:val="0"/>
    </w:pPr>
    <w:rPr>
      <w:rFonts w:ascii="Arial" w:hAnsi="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D785E"/>
    <w:pPr>
      <w:tabs>
        <w:tab w:val="center" w:pos="4320"/>
        <w:tab w:val="right" w:pos="8640"/>
      </w:tabs>
    </w:pPr>
  </w:style>
  <w:style w:type="paragraph" w:styleId="Footer">
    <w:name w:val="footer"/>
    <w:basedOn w:val="Normal"/>
    <w:rsid w:val="00AD785E"/>
    <w:pPr>
      <w:tabs>
        <w:tab w:val="center" w:pos="4320"/>
        <w:tab w:val="right" w:pos="8640"/>
      </w:tabs>
    </w:pPr>
  </w:style>
  <w:style w:type="paragraph" w:styleId="BalloonText">
    <w:name w:val="Balloon Text"/>
    <w:basedOn w:val="Normal"/>
    <w:semiHidden/>
    <w:rsid w:val="00583DCA"/>
    <w:rPr>
      <w:rFonts w:ascii="Tahoma" w:hAnsi="Tahoma" w:cs="Tahoma"/>
      <w:sz w:val="16"/>
      <w:szCs w:val="16"/>
    </w:rPr>
  </w:style>
  <w:style w:type="character" w:styleId="Hyperlink">
    <w:name w:val="Hyperlink"/>
    <w:basedOn w:val="DefaultParagraphFont"/>
    <w:rsid w:val="00E41666"/>
    <w:rPr>
      <w:color w:val="0000FF"/>
      <w:u w:val="single"/>
    </w:rPr>
  </w:style>
  <w:style w:type="character" w:customStyle="1" w:styleId="street-address">
    <w:name w:val="street-address"/>
    <w:basedOn w:val="DefaultParagraphFont"/>
    <w:rsid w:val="00833E4A"/>
  </w:style>
  <w:style w:type="character" w:customStyle="1" w:styleId="locality">
    <w:name w:val="locality"/>
    <w:basedOn w:val="DefaultParagraphFont"/>
    <w:rsid w:val="00833E4A"/>
  </w:style>
  <w:style w:type="character" w:customStyle="1" w:styleId="postal-code">
    <w:name w:val="postal-code"/>
    <w:basedOn w:val="DefaultParagraphFont"/>
    <w:rsid w:val="00833E4A"/>
  </w:style>
  <w:style w:type="paragraph" w:styleId="ListParagraph">
    <w:name w:val="List Paragraph"/>
    <w:basedOn w:val="Normal"/>
    <w:uiPriority w:val="34"/>
    <w:qFormat/>
    <w:rsid w:val="00C86E4B"/>
    <w:pPr>
      <w:ind w:left="720"/>
    </w:pPr>
    <w:rPr>
      <w:rFonts w:eastAsia="Calibri"/>
    </w:rPr>
  </w:style>
  <w:style w:type="character" w:customStyle="1" w:styleId="region">
    <w:name w:val="region"/>
    <w:basedOn w:val="DefaultParagraphFont"/>
    <w:rsid w:val="00250015"/>
  </w:style>
  <w:style w:type="paragraph" w:styleId="BodyText">
    <w:name w:val="Body Text"/>
    <w:basedOn w:val="Normal"/>
    <w:link w:val="BodyTextChar"/>
    <w:rsid w:val="00561130"/>
    <w:rPr>
      <w:b/>
      <w:sz w:val="20"/>
      <w:szCs w:val="20"/>
    </w:rPr>
  </w:style>
  <w:style w:type="character" w:customStyle="1" w:styleId="BodyTextChar">
    <w:name w:val="Body Text Char"/>
    <w:basedOn w:val="DefaultParagraphFont"/>
    <w:link w:val="BodyText"/>
    <w:rsid w:val="00561130"/>
    <w:rPr>
      <w:b/>
    </w:rPr>
  </w:style>
  <w:style w:type="paragraph" w:customStyle="1" w:styleId="Default">
    <w:name w:val="Default"/>
    <w:rsid w:val="005774A0"/>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34238C"/>
    <w:rPr>
      <w:sz w:val="16"/>
      <w:szCs w:val="16"/>
    </w:rPr>
  </w:style>
  <w:style w:type="paragraph" w:styleId="CommentText">
    <w:name w:val="annotation text"/>
    <w:basedOn w:val="Normal"/>
    <w:link w:val="CommentTextChar"/>
    <w:rsid w:val="0034238C"/>
    <w:rPr>
      <w:sz w:val="20"/>
      <w:szCs w:val="20"/>
    </w:rPr>
  </w:style>
  <w:style w:type="character" w:customStyle="1" w:styleId="CommentTextChar">
    <w:name w:val="Comment Text Char"/>
    <w:basedOn w:val="DefaultParagraphFont"/>
    <w:link w:val="CommentText"/>
    <w:rsid w:val="0034238C"/>
  </w:style>
  <w:style w:type="paragraph" w:styleId="CommentSubject">
    <w:name w:val="annotation subject"/>
    <w:basedOn w:val="CommentText"/>
    <w:next w:val="CommentText"/>
    <w:link w:val="CommentSubjectChar"/>
    <w:rsid w:val="0034238C"/>
    <w:rPr>
      <w:b/>
      <w:bCs/>
    </w:rPr>
  </w:style>
  <w:style w:type="character" w:customStyle="1" w:styleId="CommentSubjectChar">
    <w:name w:val="Comment Subject Char"/>
    <w:basedOn w:val="CommentTextChar"/>
    <w:link w:val="CommentSubject"/>
    <w:rsid w:val="0034238C"/>
    <w:rPr>
      <w:b/>
      <w:bCs/>
    </w:rPr>
  </w:style>
  <w:style w:type="paragraph" w:styleId="NoSpacing">
    <w:name w:val="No Spacing"/>
    <w:uiPriority w:val="1"/>
    <w:qFormat/>
    <w:rsid w:val="0097013C"/>
    <w:rPr>
      <w:rFonts w:ascii="Calibri" w:eastAsia="Calibri" w:hAnsi="Calibri"/>
      <w:sz w:val="22"/>
      <w:szCs w:val="22"/>
    </w:rPr>
  </w:style>
  <w:style w:type="character" w:styleId="UnresolvedMention">
    <w:name w:val="Unresolved Mention"/>
    <w:basedOn w:val="DefaultParagraphFont"/>
    <w:uiPriority w:val="99"/>
    <w:semiHidden/>
    <w:unhideWhenUsed/>
    <w:rsid w:val="0063345A"/>
    <w:rPr>
      <w:color w:val="605E5C"/>
      <w:shd w:val="clear" w:color="auto" w:fill="E1DFDD"/>
    </w:rPr>
  </w:style>
  <w:style w:type="paragraph" w:styleId="Revision">
    <w:name w:val="Revision"/>
    <w:hidden/>
    <w:uiPriority w:val="99"/>
    <w:semiHidden/>
    <w:rsid w:val="00E70B1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663627">
      <w:bodyDiv w:val="1"/>
      <w:marLeft w:val="0"/>
      <w:marRight w:val="0"/>
      <w:marTop w:val="0"/>
      <w:marBottom w:val="0"/>
      <w:divBdr>
        <w:top w:val="none" w:sz="0" w:space="0" w:color="auto"/>
        <w:left w:val="none" w:sz="0" w:space="0" w:color="auto"/>
        <w:bottom w:val="none" w:sz="0" w:space="0" w:color="auto"/>
        <w:right w:val="none" w:sz="0" w:space="0" w:color="auto"/>
      </w:divBdr>
    </w:div>
    <w:div w:id="133545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arch@idoa.in.go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DEACF-EFF6-4E3B-9DBD-DADEA647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216</Words>
  <Characters>1237</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State of Indiana, Department of Administration</Company>
  <LinksUpToDate>false</LinksUpToDate>
  <CharactersWithSpaces>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kober</dc:creator>
  <cp:lastModifiedBy>March, Kevin</cp:lastModifiedBy>
  <cp:revision>2</cp:revision>
  <cp:lastPrinted>2016-03-17T14:37:00Z</cp:lastPrinted>
  <dcterms:created xsi:type="dcterms:W3CDTF">2025-12-01T15:33:00Z</dcterms:created>
  <dcterms:modified xsi:type="dcterms:W3CDTF">2025-12-01T15:33:00Z</dcterms:modified>
</cp:coreProperties>
</file>